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0230B1">
        <w:rPr>
          <w:rFonts w:ascii="Arial" w:hAnsi="Arial" w:cs="Arial"/>
          <w:sz w:val="24"/>
          <w:szCs w:val="24"/>
        </w:rPr>
        <w:t>10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0230B1">
        <w:rPr>
          <w:rFonts w:ascii="Arial" w:hAnsi="Arial" w:cs="Arial"/>
          <w:sz w:val="24"/>
          <w:szCs w:val="24"/>
        </w:rPr>
        <w:t>May 4,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 w:rsidR="00EE144A" w:rsidRPr="00C5496E">
        <w:rPr>
          <w:rFonts w:ascii="Arial" w:hAnsi="Arial" w:cs="Arial"/>
          <w:sz w:val="24"/>
          <w:szCs w:val="24"/>
        </w:rPr>
        <w:t xml:space="preserve"> points) </w:t>
      </w:r>
      <w:r w:rsidR="000230B1"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</w:t>
      </w:r>
      <w:r w:rsidR="000230B1">
        <w:rPr>
          <w:rFonts w:ascii="Arial" w:hAnsi="Arial" w:cs="Arial"/>
          <w:sz w:val="24"/>
          <w:szCs w:val="24"/>
        </w:rPr>
        <w:t>What is meant when we say that two components of a solution are miscible?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effect of pressure on the solubility of a gas?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percent sodium borate in a solution containing 3.64 grams of sodium borate dissolved in 500.0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0230B1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21.7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230B1" w:rsidRPr="00FF6A54" w:rsidRDefault="000230B1" w:rsidP="000230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10B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May 4, 2009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FF6A54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Name and distinguish between the two components of a solution.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points)What is meant when we say that two components of a solution are miscible?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effect of pressure on the solubility of a gas?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percent sodium borate in a solution containing 5.64 grams of sodium borate dissolved in 700.0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18.7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sectPr w:rsid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45E79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19"/>
  </w:num>
  <w:num w:numId="12">
    <w:abstractNumId w:val="14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30B1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2BB6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682CEC"/>
    <w:rsid w:val="006965C9"/>
    <w:rsid w:val="006C321E"/>
    <w:rsid w:val="006D3A05"/>
    <w:rsid w:val="006D3FEB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D15E64"/>
    <w:rsid w:val="00D72464"/>
    <w:rsid w:val="00DE4EA6"/>
    <w:rsid w:val="00DE7170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2009-05-04T19:18:00Z</dcterms:created>
  <dcterms:modified xsi:type="dcterms:W3CDTF">2009-05-04T19:18:00Z</dcterms:modified>
</cp:coreProperties>
</file>